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1FCD" w:rsidRPr="00654339" w:rsidRDefault="00171FCD" w:rsidP="00654339">
      <w:pPr>
        <w:pStyle w:val="Textoindependiente"/>
        <w:spacing w:before="0"/>
        <w:ind w:left="0" w:right="-1"/>
        <w:rPr>
          <w:b/>
          <w:sz w:val="28"/>
          <w:szCs w:val="24"/>
        </w:rPr>
      </w:pPr>
      <w:r w:rsidRPr="00654339">
        <w:rPr>
          <w:b/>
          <w:sz w:val="28"/>
          <w:szCs w:val="24"/>
        </w:rPr>
        <w:t>EL CINEMATÓGRAFO JUNTO A LA MUJER BARBUDA</w:t>
      </w:r>
    </w:p>
    <w:p w:rsidR="00171FCD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En el corazón de París, en la rue </w:t>
      </w:r>
      <w:proofErr w:type="spellStart"/>
      <w:r w:rsidRPr="00654339">
        <w:rPr>
          <w:sz w:val="28"/>
          <w:szCs w:val="24"/>
        </w:rPr>
        <w:t>Royale</w:t>
      </w:r>
      <w:proofErr w:type="spellEnd"/>
      <w:r w:rsidRPr="00654339">
        <w:rPr>
          <w:sz w:val="28"/>
          <w:szCs w:val="24"/>
        </w:rPr>
        <w:t xml:space="preserve">, </w:t>
      </w:r>
      <w:r w:rsidRPr="00763FE2">
        <w:rPr>
          <w:b/>
          <w:sz w:val="28"/>
          <w:szCs w:val="24"/>
        </w:rPr>
        <w:t xml:space="preserve">Eugène </w:t>
      </w:r>
      <w:proofErr w:type="spellStart"/>
      <w:r w:rsidRPr="00763FE2">
        <w:rPr>
          <w:b/>
          <w:sz w:val="28"/>
          <w:szCs w:val="24"/>
        </w:rPr>
        <w:t>Pirou</w:t>
      </w:r>
      <w:proofErr w:type="spellEnd"/>
      <w:r w:rsidRPr="00654339">
        <w:rPr>
          <w:sz w:val="28"/>
          <w:szCs w:val="24"/>
        </w:rPr>
        <w:t xml:space="preserve"> tenía su elegante estudio fotográfico.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Ante su cámara posaban, regularmente, príncipes, archiduques, marquesas, generales y lo más selecto de la alta burguesía parisina.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Al hablar de él, las crónicas mundanas le llamaban </w:t>
      </w:r>
      <w:r w:rsidR="00C60927" w:rsidRPr="00654339">
        <w:rPr>
          <w:sz w:val="28"/>
          <w:szCs w:val="24"/>
        </w:rPr>
        <w:t>“</w:t>
      </w:r>
      <w:r w:rsidRPr="00654339">
        <w:rPr>
          <w:sz w:val="28"/>
          <w:szCs w:val="24"/>
        </w:rPr>
        <w:t>fotógrafo de reyes</w:t>
      </w:r>
      <w:r w:rsidR="00C60927" w:rsidRPr="00654339">
        <w:rPr>
          <w:sz w:val="28"/>
          <w:szCs w:val="24"/>
        </w:rPr>
        <w:t>”</w:t>
      </w:r>
      <w:r w:rsidRPr="00654339">
        <w:rPr>
          <w:sz w:val="28"/>
          <w:szCs w:val="24"/>
        </w:rPr>
        <w:t xml:space="preserve">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Pero a pesar de su condición, </w:t>
      </w:r>
      <w:proofErr w:type="spellStart"/>
      <w:r w:rsidRPr="00654339">
        <w:rPr>
          <w:b/>
          <w:sz w:val="28"/>
          <w:szCs w:val="24"/>
        </w:rPr>
        <w:t>Pirou</w:t>
      </w:r>
      <w:proofErr w:type="spellEnd"/>
      <w:r w:rsidRPr="00654339">
        <w:rPr>
          <w:sz w:val="28"/>
          <w:szCs w:val="24"/>
        </w:rPr>
        <w:t xml:space="preserve"> se sentía atraído por el plebeyo espectáculo cinematográfico y se le ocurrió la idea de asociarse con el </w:t>
      </w:r>
      <w:r w:rsidRPr="00654339">
        <w:rPr>
          <w:b/>
          <w:sz w:val="28"/>
          <w:szCs w:val="24"/>
        </w:rPr>
        <w:t xml:space="preserve">operador </w:t>
      </w:r>
      <w:proofErr w:type="spellStart"/>
      <w:r w:rsidRPr="00654339">
        <w:rPr>
          <w:b/>
          <w:sz w:val="28"/>
          <w:szCs w:val="24"/>
        </w:rPr>
        <w:t>Léar</w:t>
      </w:r>
      <w:proofErr w:type="spellEnd"/>
      <w:r w:rsidRPr="00654339">
        <w:rPr>
          <w:sz w:val="28"/>
          <w:szCs w:val="24"/>
        </w:rPr>
        <w:t xml:space="preserve"> para rodar una escena frívola interpretada por la actriz Louise Willy, que triunfaba en el escenario del Olympia.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De este modo nació </w:t>
      </w:r>
      <w:r w:rsidRPr="00654339">
        <w:rPr>
          <w:b/>
          <w:i/>
          <w:sz w:val="28"/>
          <w:szCs w:val="24"/>
        </w:rPr>
        <w:t xml:space="preserve">Le </w:t>
      </w:r>
      <w:proofErr w:type="spellStart"/>
      <w:r w:rsidRPr="00654339">
        <w:rPr>
          <w:b/>
          <w:i/>
          <w:sz w:val="28"/>
          <w:szCs w:val="24"/>
        </w:rPr>
        <w:t>coucher</w:t>
      </w:r>
      <w:proofErr w:type="spellEnd"/>
      <w:r w:rsidRPr="00654339">
        <w:rPr>
          <w:b/>
          <w:i/>
          <w:sz w:val="28"/>
          <w:szCs w:val="24"/>
        </w:rPr>
        <w:t xml:space="preserve"> de la </w:t>
      </w:r>
      <w:proofErr w:type="spellStart"/>
      <w:r w:rsidRPr="00654339">
        <w:rPr>
          <w:b/>
          <w:i/>
          <w:sz w:val="28"/>
          <w:szCs w:val="24"/>
        </w:rPr>
        <w:t>mariée</w:t>
      </w:r>
      <w:proofErr w:type="spellEnd"/>
      <w:r w:rsidRPr="00654339">
        <w:rPr>
          <w:i/>
          <w:sz w:val="28"/>
          <w:szCs w:val="24"/>
        </w:rPr>
        <w:t xml:space="preserve"> </w:t>
      </w:r>
      <w:r w:rsidRPr="00654339">
        <w:rPr>
          <w:sz w:val="28"/>
          <w:szCs w:val="24"/>
        </w:rPr>
        <w:t xml:space="preserve">(1896), película de 60 metros, en la que la bella actriz se desvestía (aunque sin mostrar la menor parcela de su cuerpo, protegido por el corsé y las enaguas) y se acostaba en un lecho Luis XV. </w:t>
      </w:r>
    </w:p>
    <w:p w:rsidR="00171FCD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Al igual que </w:t>
      </w:r>
      <w:r w:rsidRPr="00654339">
        <w:rPr>
          <w:i/>
          <w:sz w:val="28"/>
          <w:szCs w:val="24"/>
        </w:rPr>
        <w:t xml:space="preserve">El beso </w:t>
      </w:r>
      <w:r w:rsidRPr="00654339">
        <w:rPr>
          <w:sz w:val="28"/>
          <w:szCs w:val="24"/>
        </w:rPr>
        <w:t xml:space="preserve">de Edison, esta apertura del cine a lo que se llamará más tarde </w:t>
      </w:r>
      <w:r w:rsidRPr="00654339">
        <w:rPr>
          <w:i/>
          <w:sz w:val="28"/>
          <w:szCs w:val="24"/>
        </w:rPr>
        <w:t xml:space="preserve">sex-appeal </w:t>
      </w:r>
      <w:r w:rsidRPr="00654339">
        <w:rPr>
          <w:sz w:val="28"/>
          <w:szCs w:val="24"/>
        </w:rPr>
        <w:t xml:space="preserve">tuvo tan gran aceptación popular, que la serie se prolongó en multitud de </w:t>
      </w:r>
      <w:proofErr w:type="spellStart"/>
      <w:r w:rsidRPr="00654339">
        <w:rPr>
          <w:i/>
          <w:sz w:val="28"/>
          <w:szCs w:val="24"/>
        </w:rPr>
        <w:t>Visions</w:t>
      </w:r>
      <w:proofErr w:type="spellEnd"/>
      <w:r w:rsidRPr="00654339">
        <w:rPr>
          <w:i/>
          <w:sz w:val="28"/>
          <w:szCs w:val="24"/>
        </w:rPr>
        <w:t xml:space="preserve"> </w:t>
      </w:r>
      <w:proofErr w:type="spellStart"/>
      <w:r w:rsidRPr="00654339">
        <w:rPr>
          <w:i/>
          <w:sz w:val="28"/>
          <w:szCs w:val="24"/>
        </w:rPr>
        <w:t>d’Art</w:t>
      </w:r>
      <w:proofErr w:type="spellEnd"/>
      <w:r w:rsidRPr="00654339">
        <w:rPr>
          <w:i/>
          <w:sz w:val="28"/>
          <w:szCs w:val="24"/>
        </w:rPr>
        <w:t xml:space="preserve"> </w:t>
      </w:r>
      <w:r w:rsidRPr="00654339">
        <w:rPr>
          <w:sz w:val="28"/>
          <w:szCs w:val="24"/>
        </w:rPr>
        <w:t>más o menos sicalípticas que finalmente motivaron la intervención del prefecto de policía, que un buen día hizo arrojar al fondo del Sena veinticinco kilómetros de celuloide galante.</w:t>
      </w:r>
    </w:p>
    <w:p w:rsidR="00C60927" w:rsidRPr="00654339" w:rsidRDefault="00C60927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Separado de </w:t>
      </w:r>
      <w:proofErr w:type="spellStart"/>
      <w:r w:rsidRPr="00654339">
        <w:rPr>
          <w:sz w:val="28"/>
          <w:szCs w:val="24"/>
        </w:rPr>
        <w:t>Pirou</w:t>
      </w:r>
      <w:proofErr w:type="spellEnd"/>
      <w:r w:rsidRPr="00654339">
        <w:rPr>
          <w:sz w:val="28"/>
          <w:szCs w:val="24"/>
        </w:rPr>
        <w:t xml:space="preserve">, </w:t>
      </w:r>
      <w:proofErr w:type="spellStart"/>
      <w:r w:rsidRPr="00654339">
        <w:rPr>
          <w:b/>
          <w:sz w:val="28"/>
          <w:szCs w:val="24"/>
        </w:rPr>
        <w:t>Léar</w:t>
      </w:r>
      <w:proofErr w:type="spellEnd"/>
      <w:r w:rsidRPr="00654339">
        <w:rPr>
          <w:sz w:val="28"/>
          <w:szCs w:val="24"/>
        </w:rPr>
        <w:t xml:space="preserve"> aborda, tal vez con ánimo de purificarse, </w:t>
      </w:r>
      <w:r w:rsidRPr="00654339">
        <w:rPr>
          <w:b/>
          <w:i/>
          <w:sz w:val="28"/>
          <w:szCs w:val="24"/>
        </w:rPr>
        <w:t>Vida de Cristo</w:t>
      </w:r>
      <w:r w:rsidRPr="00654339">
        <w:rPr>
          <w:i/>
          <w:sz w:val="28"/>
          <w:szCs w:val="24"/>
        </w:rPr>
        <w:t xml:space="preserve"> </w:t>
      </w:r>
      <w:r w:rsidRPr="00654339">
        <w:rPr>
          <w:sz w:val="28"/>
          <w:szCs w:val="24"/>
        </w:rPr>
        <w:t>(</w:t>
      </w:r>
      <w:r w:rsidRPr="00654339">
        <w:rPr>
          <w:i/>
          <w:sz w:val="28"/>
          <w:szCs w:val="24"/>
        </w:rPr>
        <w:t xml:space="preserve">La </w:t>
      </w:r>
      <w:proofErr w:type="spellStart"/>
      <w:r w:rsidRPr="00654339">
        <w:rPr>
          <w:i/>
          <w:sz w:val="28"/>
          <w:szCs w:val="24"/>
        </w:rPr>
        <w:t>Passion</w:t>
      </w:r>
      <w:proofErr w:type="spellEnd"/>
      <w:r w:rsidRPr="00654339">
        <w:rPr>
          <w:i/>
          <w:sz w:val="28"/>
          <w:szCs w:val="24"/>
        </w:rPr>
        <w:t xml:space="preserve"> du </w:t>
      </w:r>
      <w:proofErr w:type="spellStart"/>
      <w:r w:rsidRPr="00654339">
        <w:rPr>
          <w:i/>
          <w:sz w:val="28"/>
          <w:szCs w:val="24"/>
        </w:rPr>
        <w:t>Christ</w:t>
      </w:r>
      <w:proofErr w:type="spellEnd"/>
      <w:r w:rsidRPr="00654339">
        <w:rPr>
          <w:sz w:val="28"/>
          <w:szCs w:val="24"/>
        </w:rPr>
        <w:t xml:space="preserve">, 1896), que por estas fechas conoció otra versión de Lumière.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Esta última alcanzó los </w:t>
      </w:r>
      <w:r w:rsidRPr="00654339">
        <w:rPr>
          <w:b/>
          <w:sz w:val="28"/>
          <w:szCs w:val="24"/>
        </w:rPr>
        <w:t>250 metros</w:t>
      </w:r>
      <w:r w:rsidRPr="00654339">
        <w:rPr>
          <w:sz w:val="28"/>
          <w:szCs w:val="24"/>
        </w:rPr>
        <w:t xml:space="preserve">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¡Un cuarto de hora de proyección! </w:t>
      </w:r>
    </w:p>
    <w:p w:rsidR="00171FCD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>Estas duraciones eran realmente excepcionales en aquella época.</w:t>
      </w:r>
    </w:p>
    <w:p w:rsidR="00C60927" w:rsidRPr="00654339" w:rsidRDefault="00C60927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763FE2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>
        <w:rPr>
          <w:sz w:val="28"/>
          <w:szCs w:val="24"/>
        </w:rPr>
        <w:t>L</w:t>
      </w:r>
      <w:r w:rsidR="00171FCD" w:rsidRPr="00654339">
        <w:rPr>
          <w:sz w:val="28"/>
          <w:szCs w:val="24"/>
        </w:rPr>
        <w:t>a imaginación de los comerciantes americanos y europeos est</w:t>
      </w:r>
      <w:r>
        <w:rPr>
          <w:sz w:val="28"/>
          <w:szCs w:val="24"/>
        </w:rPr>
        <w:t>aba</w:t>
      </w:r>
      <w:r w:rsidR="00171FCD" w:rsidRPr="00654339">
        <w:rPr>
          <w:sz w:val="28"/>
          <w:szCs w:val="24"/>
        </w:rPr>
        <w:t xml:space="preserve"> surcada por idénticos meridianos y </w:t>
      </w:r>
      <w:r w:rsidR="00171FCD" w:rsidRPr="00654339">
        <w:rPr>
          <w:b/>
          <w:sz w:val="28"/>
          <w:szCs w:val="24"/>
        </w:rPr>
        <w:t>los mismos temas nacen simultáneamente a ambos lados del Atlántico</w:t>
      </w:r>
      <w:r w:rsidR="00171FCD" w:rsidRPr="00654339">
        <w:rPr>
          <w:sz w:val="28"/>
          <w:szCs w:val="24"/>
        </w:rPr>
        <w:t xml:space="preserve">, para convertirse en pivotes sobre los que girará la gran rueda de la producción futura.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No hay que pedirle peras al olmo.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Al productor y al exhibidor francés o americano no se les llega siquiera a plantear, como en algunos casos se planteará más tarde, un dilema entre calidad o rentabilidad.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La película es pura y simplemente una mercancía, cuya aceptación está en función de las fibras sensibles del público que las imágenes sean capaces de pulsar. </w:t>
      </w:r>
    </w:p>
    <w:p w:rsidR="00171FCD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>Y los dardos se orientan, inevitablemente, hacia los puntos más vulnerables, los blancos más seguros.</w:t>
      </w:r>
    </w:p>
    <w:p w:rsidR="00C60927" w:rsidRPr="00654339" w:rsidRDefault="00C60927" w:rsidP="00654339">
      <w:pPr>
        <w:pStyle w:val="Textoindependiente"/>
        <w:tabs>
          <w:tab w:val="left" w:pos="1119"/>
          <w:tab w:val="left" w:pos="1899"/>
          <w:tab w:val="left" w:pos="3234"/>
          <w:tab w:val="left" w:pos="3863"/>
        </w:tabs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171FCD" w:rsidP="00654339">
      <w:pPr>
        <w:pStyle w:val="Textoindependiente"/>
        <w:tabs>
          <w:tab w:val="left" w:pos="1119"/>
          <w:tab w:val="left" w:pos="1899"/>
          <w:tab w:val="left" w:pos="3234"/>
          <w:tab w:val="left" w:pos="3863"/>
        </w:tabs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lastRenderedPageBreak/>
        <w:t>No</w:t>
      </w:r>
      <w:r w:rsidR="00C60927" w:rsidRPr="00654339">
        <w:rPr>
          <w:sz w:val="28"/>
          <w:szCs w:val="24"/>
        </w:rPr>
        <w:t xml:space="preserve"> </w:t>
      </w:r>
      <w:r w:rsidRPr="00654339">
        <w:rPr>
          <w:sz w:val="28"/>
          <w:szCs w:val="24"/>
        </w:rPr>
        <w:t>debe</w:t>
      </w:r>
      <w:r w:rsidR="00C60927" w:rsidRPr="00654339">
        <w:rPr>
          <w:sz w:val="28"/>
          <w:szCs w:val="24"/>
        </w:rPr>
        <w:t xml:space="preserve"> </w:t>
      </w:r>
      <w:r w:rsidRPr="00654339">
        <w:rPr>
          <w:sz w:val="28"/>
          <w:szCs w:val="24"/>
        </w:rPr>
        <w:t>olvidarse</w:t>
      </w:r>
      <w:r w:rsidR="00C60927" w:rsidRPr="00654339">
        <w:rPr>
          <w:sz w:val="28"/>
          <w:szCs w:val="24"/>
        </w:rPr>
        <w:t xml:space="preserve"> </w:t>
      </w:r>
      <w:r w:rsidRPr="00654339">
        <w:rPr>
          <w:sz w:val="28"/>
          <w:szCs w:val="24"/>
        </w:rPr>
        <w:t>que</w:t>
      </w:r>
      <w:r w:rsidR="00C60927" w:rsidRPr="00654339">
        <w:rPr>
          <w:sz w:val="28"/>
          <w:szCs w:val="24"/>
        </w:rPr>
        <w:t xml:space="preserve"> </w:t>
      </w:r>
      <w:r w:rsidRPr="00654339">
        <w:rPr>
          <w:sz w:val="28"/>
          <w:szCs w:val="24"/>
        </w:rPr>
        <w:t xml:space="preserve">en estos momentos la exhibición está en manos de los </w:t>
      </w:r>
      <w:r w:rsidRPr="00654339">
        <w:rPr>
          <w:b/>
          <w:sz w:val="28"/>
          <w:szCs w:val="24"/>
        </w:rPr>
        <w:t>feriantes nómadas</w:t>
      </w:r>
      <w:r w:rsidRPr="00654339">
        <w:rPr>
          <w:sz w:val="28"/>
          <w:szCs w:val="24"/>
        </w:rPr>
        <w:t xml:space="preserve">, que sin saberlo son los portadores de un nuevo arte popular. </w:t>
      </w:r>
    </w:p>
    <w:p w:rsidR="00C60927" w:rsidRPr="00654339" w:rsidRDefault="00171FCD" w:rsidP="00654339">
      <w:pPr>
        <w:pStyle w:val="Textoindependiente"/>
        <w:tabs>
          <w:tab w:val="left" w:pos="1119"/>
          <w:tab w:val="left" w:pos="1899"/>
          <w:tab w:val="left" w:pos="3234"/>
          <w:tab w:val="left" w:pos="3863"/>
        </w:tabs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Junto al tragasables y a la mujer barbuda se exhibe la última rareza, el </w:t>
      </w:r>
      <w:proofErr w:type="spellStart"/>
      <w:r w:rsidRPr="00654339">
        <w:rPr>
          <w:sz w:val="28"/>
          <w:szCs w:val="24"/>
        </w:rPr>
        <w:t>Cinématographe</w:t>
      </w:r>
      <w:proofErr w:type="spellEnd"/>
      <w:r w:rsidRPr="00654339">
        <w:rPr>
          <w:sz w:val="28"/>
          <w:szCs w:val="24"/>
        </w:rPr>
        <w:t xml:space="preserve"> Lumière, en ferias y parques, en barracas de madera y ante un público popular. </w:t>
      </w:r>
    </w:p>
    <w:p w:rsidR="00171FCD" w:rsidRPr="00654339" w:rsidRDefault="00171FCD" w:rsidP="00654339">
      <w:pPr>
        <w:pStyle w:val="Textoindependiente"/>
        <w:tabs>
          <w:tab w:val="left" w:pos="1119"/>
          <w:tab w:val="left" w:pos="1899"/>
          <w:tab w:val="left" w:pos="3234"/>
          <w:tab w:val="left" w:pos="3863"/>
        </w:tabs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>Su origen recuerda, por muchos motivos, el nacimiento anónimo de la poesía medieval, cantada por los juglares.</w:t>
      </w:r>
    </w:p>
    <w:p w:rsidR="00C60927" w:rsidRPr="00654339" w:rsidRDefault="00C60927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Arte nómada y plebeyo, </w:t>
      </w:r>
      <w:r w:rsidRPr="00654339">
        <w:rPr>
          <w:b/>
          <w:sz w:val="28"/>
          <w:szCs w:val="24"/>
        </w:rPr>
        <w:t>no tardó en asentarse en las principales ciudades</w:t>
      </w:r>
      <w:r w:rsidRPr="00654339">
        <w:rPr>
          <w:sz w:val="28"/>
          <w:szCs w:val="24"/>
        </w:rPr>
        <w:t xml:space="preserve">, integrándose en los programas de algunos cafés-concierto franceses y </w:t>
      </w:r>
      <w:r w:rsidRPr="00654339">
        <w:rPr>
          <w:i/>
          <w:sz w:val="28"/>
          <w:szCs w:val="24"/>
        </w:rPr>
        <w:t xml:space="preserve">music halls </w:t>
      </w:r>
      <w:r w:rsidRPr="00654339">
        <w:rPr>
          <w:sz w:val="28"/>
          <w:szCs w:val="24"/>
        </w:rPr>
        <w:t xml:space="preserve">ingleses o americanos. </w:t>
      </w:r>
    </w:p>
    <w:p w:rsidR="00171FCD" w:rsidRPr="00654339" w:rsidRDefault="00171FCD" w:rsidP="00654339">
      <w:pPr>
        <w:pStyle w:val="Textoindependiente"/>
        <w:spacing w:before="0"/>
        <w:ind w:left="0" w:right="-1" w:firstLine="851"/>
        <w:rPr>
          <w:b/>
          <w:sz w:val="28"/>
          <w:szCs w:val="24"/>
        </w:rPr>
      </w:pPr>
      <w:r w:rsidRPr="00654339">
        <w:rPr>
          <w:b/>
          <w:sz w:val="28"/>
          <w:szCs w:val="24"/>
        </w:rPr>
        <w:t>Esto ocurría entre 1898 y 1902.</w:t>
      </w:r>
    </w:p>
    <w:p w:rsidR="00C60927" w:rsidRPr="00654339" w:rsidRDefault="00C60927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A pesar de que el cine era una diversión popular, en </w:t>
      </w:r>
      <w:r w:rsidRPr="00763FE2">
        <w:rPr>
          <w:b/>
          <w:sz w:val="28"/>
          <w:szCs w:val="24"/>
        </w:rPr>
        <w:t>1897</w:t>
      </w:r>
      <w:r w:rsidRPr="00654339">
        <w:rPr>
          <w:sz w:val="28"/>
          <w:szCs w:val="24"/>
        </w:rPr>
        <w:t xml:space="preserve"> participaba, junto a otras muchas atracciones, en la fiesta benéfica anual del </w:t>
      </w:r>
      <w:r w:rsidRPr="00654339">
        <w:rPr>
          <w:b/>
          <w:sz w:val="28"/>
          <w:szCs w:val="24"/>
        </w:rPr>
        <w:t>Bazar de la Caridad</w:t>
      </w:r>
      <w:r w:rsidRPr="00654339">
        <w:rPr>
          <w:sz w:val="28"/>
          <w:szCs w:val="24"/>
        </w:rPr>
        <w:t xml:space="preserve">, a la que concurría lo más selecto de la alta sociedad parisién.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Unas mil quinientas personas se hallaban reunidas en el Bazar cuando se inició la catástrofe.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El operador cinematográfico, poco experimentado, encendió mal la lámpara </w:t>
      </w:r>
      <w:proofErr w:type="spellStart"/>
      <w:r w:rsidRPr="00654339">
        <w:rPr>
          <w:sz w:val="28"/>
          <w:szCs w:val="24"/>
        </w:rPr>
        <w:t>oxiétrica</w:t>
      </w:r>
      <w:proofErr w:type="spellEnd"/>
      <w:r w:rsidRPr="00654339">
        <w:rPr>
          <w:sz w:val="28"/>
          <w:szCs w:val="24"/>
        </w:rPr>
        <w:t xml:space="preserve"> que utilizaba para proyectar y una lengua de fuego brotó del aparato, prendiendo en los adornos de papel y de marquetería.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El </w:t>
      </w:r>
      <w:r w:rsidRPr="00654339">
        <w:rPr>
          <w:b/>
          <w:sz w:val="28"/>
          <w:szCs w:val="24"/>
        </w:rPr>
        <w:t>fuego</w:t>
      </w:r>
      <w:r w:rsidRPr="00654339">
        <w:rPr>
          <w:sz w:val="28"/>
          <w:szCs w:val="24"/>
        </w:rPr>
        <w:t xml:space="preserve"> se extendió con gran rapidez y el pánico de las gentes hizo el resto.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Convertido en brasero, el Bazar de la Caridad enterró entre sus cenizas </w:t>
      </w:r>
      <w:r w:rsidRPr="00763FE2">
        <w:rPr>
          <w:b/>
          <w:sz w:val="28"/>
          <w:szCs w:val="24"/>
        </w:rPr>
        <w:t>más de ciento treinta cadáveres</w:t>
      </w:r>
      <w:r w:rsidRPr="00654339">
        <w:rPr>
          <w:sz w:val="28"/>
          <w:szCs w:val="24"/>
        </w:rPr>
        <w:t xml:space="preserve">. </w:t>
      </w:r>
      <w:bookmarkStart w:id="0" w:name="_GoBack"/>
      <w:bookmarkEnd w:id="0"/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El suceso causó una conmoción extraordinaria en todo el mundo.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Primero se dijo que se trataba de un atentado político; luego se vio que era un accidente debido a la impericia.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Pero la maldición cayó sobre el cinematógrafo y se alzaron muchas voces pidiendo su prohibición. </w:t>
      </w:r>
    </w:p>
    <w:p w:rsidR="00171FCD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>La incipiente industria del cine sufrió un duro golpe que la hizo tambalear gravemente.</w:t>
      </w:r>
    </w:p>
    <w:p w:rsidR="00C60927" w:rsidRPr="00654339" w:rsidRDefault="00C60927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C60927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C60927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C60927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Sin embargo, el invento de Lumière </w:t>
      </w:r>
      <w:r w:rsidRPr="00654339">
        <w:rPr>
          <w:b/>
          <w:sz w:val="28"/>
          <w:szCs w:val="24"/>
        </w:rPr>
        <w:t>se había extendido ya por todo el mundo</w:t>
      </w:r>
      <w:r w:rsidRPr="00654339">
        <w:rPr>
          <w:sz w:val="28"/>
          <w:szCs w:val="24"/>
        </w:rPr>
        <w:t xml:space="preserve">, aunque todavía en forma tímida.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Pocas eran las capitales que desconocían aquel prodigio óptico.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Los pioneros de cada país trabajaban, bien con aparatos adquiridos a Lumière o a sus agentes, o bien con equipos fabricados pacientemente por ellos mismos.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b/>
          <w:sz w:val="28"/>
          <w:szCs w:val="24"/>
        </w:rPr>
        <w:lastRenderedPageBreak/>
        <w:t>En España</w:t>
      </w:r>
      <w:r w:rsidRPr="00654339">
        <w:rPr>
          <w:sz w:val="28"/>
          <w:szCs w:val="24"/>
        </w:rPr>
        <w:t xml:space="preserve"> se encuentran ambos casos.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El zaragozano </w:t>
      </w:r>
      <w:r w:rsidRPr="00654339">
        <w:rPr>
          <w:b/>
          <w:sz w:val="28"/>
          <w:szCs w:val="24"/>
        </w:rPr>
        <w:t>Eduardo Jimeno</w:t>
      </w:r>
      <w:r w:rsidRPr="00654339">
        <w:rPr>
          <w:sz w:val="28"/>
          <w:szCs w:val="24"/>
        </w:rPr>
        <w:t xml:space="preserve">, pionero de la exhibición, rodó en </w:t>
      </w:r>
      <w:r w:rsidRPr="00654339">
        <w:rPr>
          <w:b/>
          <w:sz w:val="28"/>
          <w:szCs w:val="24"/>
        </w:rPr>
        <w:t>1899</w:t>
      </w:r>
      <w:r w:rsidRPr="00654339">
        <w:rPr>
          <w:sz w:val="28"/>
          <w:szCs w:val="24"/>
        </w:rPr>
        <w:t xml:space="preserve">, con un aparato de la casa Lumière, </w:t>
      </w:r>
      <w:r w:rsidRPr="00654339">
        <w:rPr>
          <w:b/>
          <w:i/>
          <w:sz w:val="28"/>
          <w:szCs w:val="24"/>
        </w:rPr>
        <w:t>Salida de la misa de doce del Pilar de Zaragoza</w:t>
      </w:r>
      <w:r w:rsidRPr="00654339">
        <w:rPr>
          <w:sz w:val="28"/>
          <w:szCs w:val="24"/>
        </w:rPr>
        <w:t xml:space="preserve">. </w:t>
      </w:r>
    </w:p>
    <w:p w:rsidR="00171FCD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El ebanista barcelonés </w:t>
      </w:r>
      <w:r w:rsidRPr="00654339">
        <w:rPr>
          <w:b/>
          <w:sz w:val="28"/>
          <w:szCs w:val="24"/>
        </w:rPr>
        <w:t>Fructuoso Gelabert</w:t>
      </w:r>
      <w:r w:rsidRPr="00654339">
        <w:rPr>
          <w:sz w:val="28"/>
          <w:szCs w:val="24"/>
        </w:rPr>
        <w:t xml:space="preserve">, en cambio, fabricó el suyo propio y, utilizando a Santiago Biosca como operador, rodó en </w:t>
      </w:r>
      <w:r w:rsidRPr="00654339">
        <w:rPr>
          <w:b/>
          <w:sz w:val="28"/>
          <w:szCs w:val="24"/>
        </w:rPr>
        <w:t>1899</w:t>
      </w:r>
      <w:r w:rsidRPr="00654339">
        <w:rPr>
          <w:sz w:val="28"/>
          <w:szCs w:val="24"/>
        </w:rPr>
        <w:t xml:space="preserve"> </w:t>
      </w:r>
      <w:r w:rsidRPr="00654339">
        <w:rPr>
          <w:b/>
          <w:i/>
          <w:sz w:val="28"/>
          <w:szCs w:val="24"/>
        </w:rPr>
        <w:t xml:space="preserve">Riña en un café, Salida de los trabajadores de la España Industrial </w:t>
      </w:r>
      <w:r w:rsidRPr="00654339">
        <w:rPr>
          <w:sz w:val="28"/>
          <w:szCs w:val="24"/>
        </w:rPr>
        <w:t>y</w:t>
      </w:r>
      <w:r w:rsidRPr="00654339">
        <w:rPr>
          <w:b/>
          <w:sz w:val="28"/>
          <w:szCs w:val="24"/>
        </w:rPr>
        <w:t xml:space="preserve"> </w:t>
      </w:r>
      <w:r w:rsidRPr="00654339">
        <w:rPr>
          <w:b/>
          <w:i/>
          <w:sz w:val="28"/>
          <w:szCs w:val="24"/>
        </w:rPr>
        <w:t>Salida de la Iglesia de Santa María de Sants</w:t>
      </w:r>
      <w:r w:rsidRPr="00654339">
        <w:rPr>
          <w:sz w:val="28"/>
          <w:szCs w:val="24"/>
        </w:rPr>
        <w:t>.</w:t>
      </w:r>
    </w:p>
    <w:p w:rsidR="00171FCD" w:rsidRPr="00654339" w:rsidRDefault="00171FCD" w:rsidP="00654339">
      <w:pPr>
        <w:pStyle w:val="Textoindependiente"/>
        <w:spacing w:before="0"/>
        <w:ind w:left="0" w:right="-1" w:firstLine="851"/>
        <w:jc w:val="center"/>
        <w:rPr>
          <w:sz w:val="28"/>
          <w:szCs w:val="24"/>
        </w:rPr>
      </w:pP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Como puede verse, además de imponer su invento, </w:t>
      </w:r>
      <w:r w:rsidRPr="00654339">
        <w:rPr>
          <w:b/>
          <w:sz w:val="28"/>
          <w:szCs w:val="24"/>
        </w:rPr>
        <w:t>Lumière ha impuesto sus temas</w:t>
      </w:r>
      <w:r w:rsidRPr="00654339">
        <w:rPr>
          <w:sz w:val="28"/>
          <w:szCs w:val="24"/>
        </w:rPr>
        <w:t xml:space="preserve"> en un curioso fenómeno de mimetismo.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Entre tantas </w:t>
      </w:r>
      <w:r w:rsidRPr="00654339">
        <w:rPr>
          <w:b/>
          <w:i/>
          <w:sz w:val="28"/>
          <w:szCs w:val="24"/>
        </w:rPr>
        <w:t xml:space="preserve">Salidas, Llegadas </w:t>
      </w:r>
      <w:r w:rsidRPr="00654339">
        <w:rPr>
          <w:b/>
          <w:sz w:val="28"/>
          <w:szCs w:val="24"/>
        </w:rPr>
        <w:t xml:space="preserve">y </w:t>
      </w:r>
      <w:r w:rsidRPr="00654339">
        <w:rPr>
          <w:b/>
          <w:i/>
          <w:sz w:val="28"/>
          <w:szCs w:val="24"/>
        </w:rPr>
        <w:t>Paradas militares</w:t>
      </w:r>
      <w:r w:rsidRPr="00654339">
        <w:rPr>
          <w:i/>
          <w:sz w:val="28"/>
          <w:szCs w:val="24"/>
        </w:rPr>
        <w:t xml:space="preserve"> </w:t>
      </w:r>
      <w:r w:rsidRPr="00654339">
        <w:rPr>
          <w:sz w:val="28"/>
          <w:szCs w:val="24"/>
        </w:rPr>
        <w:t xml:space="preserve">que se multiplican por doquier, el cine está corriendo el grave peligro de perecer por falta de imaginación.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Es cierto que se ha echado mano de las consabidas </w:t>
      </w:r>
      <w:r w:rsidR="00C60927" w:rsidRPr="00654339">
        <w:rPr>
          <w:b/>
          <w:sz w:val="28"/>
          <w:szCs w:val="24"/>
        </w:rPr>
        <w:t>“</w:t>
      </w:r>
      <w:r w:rsidRPr="00654339">
        <w:rPr>
          <w:b/>
          <w:sz w:val="28"/>
          <w:szCs w:val="24"/>
        </w:rPr>
        <w:t>poses artísticas</w:t>
      </w:r>
      <w:r w:rsidR="00C60927" w:rsidRPr="00654339">
        <w:rPr>
          <w:b/>
          <w:sz w:val="28"/>
          <w:szCs w:val="24"/>
        </w:rPr>
        <w:t>”</w:t>
      </w:r>
      <w:r w:rsidRPr="00654339">
        <w:rPr>
          <w:b/>
          <w:sz w:val="28"/>
          <w:szCs w:val="24"/>
        </w:rPr>
        <w:t xml:space="preserve">, </w:t>
      </w:r>
      <w:r w:rsidR="00C60927" w:rsidRPr="00654339">
        <w:rPr>
          <w:b/>
          <w:sz w:val="28"/>
          <w:szCs w:val="24"/>
        </w:rPr>
        <w:t>“</w:t>
      </w:r>
      <w:r w:rsidRPr="00654339">
        <w:rPr>
          <w:b/>
          <w:sz w:val="28"/>
          <w:szCs w:val="24"/>
        </w:rPr>
        <w:t>escenas galantes</w:t>
      </w:r>
      <w:r w:rsidR="00C60927" w:rsidRPr="00654339">
        <w:rPr>
          <w:b/>
          <w:sz w:val="28"/>
          <w:szCs w:val="24"/>
        </w:rPr>
        <w:t>”</w:t>
      </w:r>
      <w:r w:rsidRPr="00654339">
        <w:rPr>
          <w:b/>
          <w:sz w:val="28"/>
          <w:szCs w:val="24"/>
        </w:rPr>
        <w:t xml:space="preserve"> y a veces también </w:t>
      </w:r>
      <w:r w:rsidR="00C60927" w:rsidRPr="00654339">
        <w:rPr>
          <w:b/>
          <w:sz w:val="28"/>
          <w:szCs w:val="24"/>
        </w:rPr>
        <w:t>“</w:t>
      </w:r>
      <w:r w:rsidRPr="00654339">
        <w:rPr>
          <w:b/>
          <w:sz w:val="28"/>
          <w:szCs w:val="24"/>
        </w:rPr>
        <w:t>picantes</w:t>
      </w:r>
      <w:r w:rsidR="00C60927" w:rsidRPr="00654339">
        <w:rPr>
          <w:b/>
          <w:sz w:val="28"/>
          <w:szCs w:val="24"/>
        </w:rPr>
        <w:t>”</w:t>
      </w:r>
      <w:r w:rsidRPr="00654339">
        <w:rPr>
          <w:sz w:val="28"/>
          <w:szCs w:val="24"/>
        </w:rPr>
        <w:t xml:space="preserve"> y otras imágenes </w:t>
      </w:r>
      <w:proofErr w:type="spellStart"/>
      <w:r w:rsidRPr="00654339">
        <w:rPr>
          <w:sz w:val="28"/>
          <w:szCs w:val="24"/>
        </w:rPr>
        <w:t>pornoplásticas</w:t>
      </w:r>
      <w:proofErr w:type="spellEnd"/>
      <w:r w:rsidRPr="00654339">
        <w:rPr>
          <w:sz w:val="28"/>
          <w:szCs w:val="24"/>
        </w:rPr>
        <w:t xml:space="preserve"> que hoy sirven, a lo sumo, para ilustrarnos sobre la fugacidad de los cánones de la estética femenina.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Pero eso no es mucho.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Como búsqueda de un lenguaje valen más </w:t>
      </w:r>
      <w:r w:rsidRPr="00654339">
        <w:rPr>
          <w:b/>
          <w:sz w:val="28"/>
          <w:szCs w:val="24"/>
        </w:rPr>
        <w:t xml:space="preserve">esas carnavalescas </w:t>
      </w:r>
      <w:r w:rsidRPr="00654339">
        <w:rPr>
          <w:b/>
          <w:i/>
          <w:sz w:val="28"/>
          <w:szCs w:val="24"/>
        </w:rPr>
        <w:t>Pasiones</w:t>
      </w:r>
      <w:r w:rsidRPr="00654339">
        <w:rPr>
          <w:i/>
          <w:sz w:val="28"/>
          <w:szCs w:val="24"/>
        </w:rPr>
        <w:t xml:space="preserve"> </w:t>
      </w:r>
      <w:r w:rsidRPr="00654339">
        <w:rPr>
          <w:sz w:val="28"/>
          <w:szCs w:val="24"/>
        </w:rPr>
        <w:t xml:space="preserve">que nos retrotraen a los orígenes del teatro medieval.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Valen más porque se plantean la tarea de narrar un </w:t>
      </w:r>
      <w:r w:rsidRPr="003D308C">
        <w:rPr>
          <w:b/>
          <w:sz w:val="28"/>
          <w:szCs w:val="24"/>
        </w:rPr>
        <w:t>argumento relativamente complejo y con abundancia de personajes</w:t>
      </w:r>
      <w:r w:rsidRPr="00654339">
        <w:rPr>
          <w:sz w:val="28"/>
          <w:szCs w:val="24"/>
        </w:rPr>
        <w:t xml:space="preserve">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Por ese camino, a la búsqueda de una estructura narrativa, puede inventarse algo que se parezca al </w:t>
      </w:r>
      <w:r w:rsidRPr="00654339">
        <w:rPr>
          <w:i/>
          <w:sz w:val="28"/>
          <w:szCs w:val="24"/>
        </w:rPr>
        <w:t>montaje</w:t>
      </w:r>
      <w:r w:rsidRPr="00654339">
        <w:rPr>
          <w:sz w:val="28"/>
          <w:szCs w:val="24"/>
        </w:rPr>
        <w:t xml:space="preserve">, que es una de las claves expresivas del cine.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Y la cámara puede sentir deseos de moverse.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proofErr w:type="spellStart"/>
      <w:r w:rsidRPr="00654339">
        <w:rPr>
          <w:b/>
          <w:sz w:val="28"/>
          <w:szCs w:val="24"/>
        </w:rPr>
        <w:t>Promio</w:t>
      </w:r>
      <w:proofErr w:type="spellEnd"/>
      <w:r w:rsidRPr="00654339">
        <w:rPr>
          <w:sz w:val="28"/>
          <w:szCs w:val="24"/>
        </w:rPr>
        <w:t xml:space="preserve">, operador de Lumière, descubrió por azar en 1896 el efecto de </w:t>
      </w:r>
      <w:r w:rsidRPr="00654339">
        <w:rPr>
          <w:b/>
          <w:i/>
          <w:sz w:val="28"/>
          <w:szCs w:val="24"/>
        </w:rPr>
        <w:t>travelling</w:t>
      </w:r>
      <w:r w:rsidRPr="00654339">
        <w:rPr>
          <w:sz w:val="28"/>
          <w:szCs w:val="24"/>
        </w:rPr>
        <w:t xml:space="preserve">, cuando paseaba en una góndola por Venecia.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Ese mismo año </w:t>
      </w:r>
      <w:r w:rsidRPr="00654339">
        <w:rPr>
          <w:b/>
          <w:sz w:val="28"/>
          <w:szCs w:val="24"/>
        </w:rPr>
        <w:t>Dickson</w:t>
      </w:r>
      <w:r w:rsidRPr="00654339">
        <w:rPr>
          <w:sz w:val="28"/>
          <w:szCs w:val="24"/>
        </w:rPr>
        <w:t xml:space="preserve"> utilizó el movimiento de </w:t>
      </w:r>
      <w:r w:rsidRPr="00654339">
        <w:rPr>
          <w:b/>
          <w:i/>
          <w:sz w:val="28"/>
          <w:szCs w:val="24"/>
        </w:rPr>
        <w:t>panorámica</w:t>
      </w:r>
      <w:r w:rsidRPr="00654339">
        <w:rPr>
          <w:sz w:val="28"/>
          <w:szCs w:val="24"/>
        </w:rPr>
        <w:t xml:space="preserve">, haciendo girar la cámara sobre su punto de apoyo.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A partir de ahora la cámara se atreverá a subir a los ascensores y a viajar en los </w:t>
      </w:r>
      <w:r w:rsidR="00C60927" w:rsidRPr="00654339">
        <w:rPr>
          <w:sz w:val="28"/>
          <w:szCs w:val="24"/>
        </w:rPr>
        <w:t>trenes,</w:t>
      </w:r>
      <w:r w:rsidRPr="00654339">
        <w:rPr>
          <w:sz w:val="28"/>
          <w:szCs w:val="24"/>
        </w:rPr>
        <w:t xml:space="preserve"> pero </w:t>
      </w:r>
      <w:r w:rsidRPr="00654339">
        <w:rPr>
          <w:b/>
          <w:sz w:val="28"/>
          <w:szCs w:val="24"/>
        </w:rPr>
        <w:t>su movilidad (relativa) la aplicará únicamente a la toma de vistas documental</w:t>
      </w:r>
      <w:r w:rsidRPr="00654339">
        <w:rPr>
          <w:sz w:val="28"/>
          <w:szCs w:val="24"/>
        </w:rPr>
        <w:t xml:space="preserve">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Hemos de convenir en que esto no es mucho. </w:t>
      </w:r>
    </w:p>
    <w:p w:rsidR="00C60927" w:rsidRPr="00654339" w:rsidRDefault="00171FCD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 w:rsidRPr="00654339">
        <w:rPr>
          <w:sz w:val="28"/>
          <w:szCs w:val="24"/>
        </w:rPr>
        <w:t xml:space="preserve">Al cine le estaba haciendo falta un genio que desatascase sus ruedas y le inyectase un hálito de fantasía, de libertad creadora, abriéndole nuevos horizontes como arte y como espectáculo. </w:t>
      </w:r>
    </w:p>
    <w:p w:rsidR="00171FCD" w:rsidRPr="00654339" w:rsidRDefault="003D308C" w:rsidP="00654339">
      <w:pPr>
        <w:pStyle w:val="Textoindependiente"/>
        <w:spacing w:before="0"/>
        <w:ind w:left="0" w:right="-1" w:firstLine="851"/>
        <w:rPr>
          <w:sz w:val="28"/>
          <w:szCs w:val="24"/>
        </w:rPr>
      </w:pPr>
      <w:r>
        <w:rPr>
          <w:sz w:val="28"/>
          <w:szCs w:val="24"/>
        </w:rPr>
        <w:t>Y ese genio no es otro que Georges Méliès.</w:t>
      </w:r>
    </w:p>
    <w:p w:rsidR="00DB7310" w:rsidRPr="00654339" w:rsidRDefault="00DB7310" w:rsidP="00654339">
      <w:pPr>
        <w:ind w:right="-1" w:firstLine="851"/>
        <w:rPr>
          <w:sz w:val="24"/>
        </w:rPr>
      </w:pPr>
    </w:p>
    <w:sectPr w:rsidR="00DB7310" w:rsidRPr="00654339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51D2" w:rsidRDefault="00D051D2" w:rsidP="00C60927">
      <w:r>
        <w:separator/>
      </w:r>
    </w:p>
  </w:endnote>
  <w:endnote w:type="continuationSeparator" w:id="0">
    <w:p w:rsidR="00D051D2" w:rsidRDefault="00D051D2" w:rsidP="00C60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9434148"/>
      <w:docPartObj>
        <w:docPartGallery w:val="Page Numbers (Bottom of Page)"/>
        <w:docPartUnique/>
      </w:docPartObj>
    </w:sdtPr>
    <w:sdtEndPr/>
    <w:sdtContent>
      <w:p w:rsidR="00C60927" w:rsidRDefault="00C6092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C60927" w:rsidRDefault="00C6092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51D2" w:rsidRDefault="00D051D2" w:rsidP="00C60927">
      <w:r>
        <w:separator/>
      </w:r>
    </w:p>
  </w:footnote>
  <w:footnote w:type="continuationSeparator" w:id="0">
    <w:p w:rsidR="00D051D2" w:rsidRDefault="00D051D2" w:rsidP="00C609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FCD"/>
    <w:rsid w:val="000D4E3F"/>
    <w:rsid w:val="00171FCD"/>
    <w:rsid w:val="003D308C"/>
    <w:rsid w:val="00654339"/>
    <w:rsid w:val="00725380"/>
    <w:rsid w:val="00763FE2"/>
    <w:rsid w:val="00834209"/>
    <w:rsid w:val="00C60927"/>
    <w:rsid w:val="00D051D2"/>
    <w:rsid w:val="00DB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71940"/>
  <w15:chartTrackingRefBased/>
  <w15:docId w15:val="{5DFDA6E0-EE6B-4404-BB29-C3437AAE1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F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171FCD"/>
    <w:pPr>
      <w:spacing w:before="59"/>
      <w:ind w:left="100" w:right="83"/>
      <w:jc w:val="both"/>
    </w:pPr>
    <w:rPr>
      <w:sz w:val="30"/>
      <w:szCs w:val="3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71FCD"/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1FC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1FCD"/>
    <w:rPr>
      <w:rFonts w:ascii="Segoe UI" w:eastAsia="Times New Roman" w:hAnsi="Segoe UI" w:cs="Segoe UI"/>
      <w:sz w:val="18"/>
      <w:szCs w:val="18"/>
      <w:lang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C6092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60927"/>
    <w:rPr>
      <w:rFonts w:ascii="Times New Roman" w:eastAsia="Times New Roman" w:hAnsi="Times New Roman" w:cs="Times New Roman"/>
      <w:lang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C6092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60927"/>
    <w:rPr>
      <w:rFonts w:ascii="Times New Roman" w:eastAsia="Times New Roman" w:hAnsi="Times New Roman" w:cs="Times New Roman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990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Velayos García</dc:creator>
  <cp:keywords/>
  <dc:description/>
  <cp:lastModifiedBy>Miguel Velayos García</cp:lastModifiedBy>
  <cp:revision>4</cp:revision>
  <dcterms:created xsi:type="dcterms:W3CDTF">2019-04-13T12:08:00Z</dcterms:created>
  <dcterms:modified xsi:type="dcterms:W3CDTF">2019-05-17T08:09:00Z</dcterms:modified>
</cp:coreProperties>
</file>